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344061">
        <w:trPr>
          <w:trHeight w:val="1528"/>
        </w:trPr>
        <w:tc>
          <w:tcPr>
            <w:tcW w:w="3781" w:type="dxa"/>
            <w:shd w:val="clear" w:color="auto" w:fill="auto"/>
          </w:tcPr>
          <w:p w:rsidR="00344061" w:rsidRDefault="00AD2B1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                                     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 СИКТ ОВМОДЧОМИНСА  АДМИНИСТРАЦИЯ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</w:t>
            </w:r>
          </w:p>
        </w:tc>
        <w:tc>
          <w:tcPr>
            <w:tcW w:w="2110" w:type="dxa"/>
            <w:shd w:val="clear" w:color="auto" w:fill="auto"/>
          </w:tcPr>
          <w:p w:rsidR="00344061" w:rsidRDefault="00304CE3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shd w:val="clear" w:color="auto" w:fill="auto"/>
          </w:tcPr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pStyle w:val="3"/>
              <w:rPr>
                <w:caps w:val="0"/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44061" w:rsidRDefault="00344061"/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sz w:val="18"/>
              </w:rPr>
            </w:pPr>
          </w:p>
        </w:tc>
      </w:tr>
    </w:tbl>
    <w:p w:rsidR="00344061" w:rsidRPr="00F94607" w:rsidRDefault="00771CAB" w:rsidP="00771CAB">
      <w:pPr>
        <w:tabs>
          <w:tab w:val="center" w:pos="4768"/>
          <w:tab w:val="left" w:pos="7965"/>
        </w:tabs>
        <w:spacing w:before="240"/>
        <w:rPr>
          <w:b/>
          <w:i/>
          <w:caps/>
          <w:spacing w:val="20"/>
          <w:sz w:val="24"/>
        </w:rPr>
      </w:pPr>
      <w:r>
        <w:rPr>
          <w:b/>
          <w:caps/>
          <w:spacing w:val="20"/>
          <w:sz w:val="24"/>
        </w:rPr>
        <w:tab/>
      </w:r>
      <w:r w:rsidR="00344061" w:rsidRPr="00F94607">
        <w:rPr>
          <w:b/>
          <w:caps/>
          <w:spacing w:val="20"/>
          <w:sz w:val="24"/>
        </w:rPr>
        <w:t>Постановление</w:t>
      </w:r>
      <w:r w:rsidRPr="00F94607">
        <w:rPr>
          <w:b/>
          <w:caps/>
          <w:spacing w:val="20"/>
          <w:sz w:val="24"/>
        </w:rPr>
        <w:tab/>
      </w:r>
      <w:r w:rsidR="00422165" w:rsidRPr="00F94607">
        <w:rPr>
          <w:b/>
          <w:i/>
          <w:caps/>
          <w:spacing w:val="20"/>
          <w:sz w:val="24"/>
        </w:rPr>
        <w:t xml:space="preserve"> </w:t>
      </w:r>
    </w:p>
    <w:p w:rsidR="00344061" w:rsidRPr="00F94607" w:rsidRDefault="00344061" w:rsidP="008B1749">
      <w:pPr>
        <w:spacing w:before="60"/>
        <w:jc w:val="center"/>
        <w:rPr>
          <w:b/>
          <w:caps/>
          <w:spacing w:val="20"/>
          <w:sz w:val="24"/>
        </w:rPr>
      </w:pPr>
      <w:proofErr w:type="gramStart"/>
      <w:r w:rsidRPr="00F94607">
        <w:rPr>
          <w:b/>
          <w:caps/>
          <w:spacing w:val="20"/>
          <w:sz w:val="24"/>
        </w:rPr>
        <w:t>ШУ</w:t>
      </w:r>
      <w:r w:rsidRPr="00F94607">
        <w:rPr>
          <w:b/>
          <w:caps/>
          <w:sz w:val="24"/>
        </w:rPr>
        <w:sym w:font="Times New Roman" w:char="00D6"/>
      </w:r>
      <w:r w:rsidRPr="00F94607">
        <w:rPr>
          <w:b/>
          <w:caps/>
          <w:spacing w:val="20"/>
          <w:sz w:val="24"/>
        </w:rPr>
        <w:t>М</w:t>
      </w:r>
      <w:proofErr w:type="gramEnd"/>
    </w:p>
    <w:tbl>
      <w:tblPr>
        <w:tblW w:w="96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344061" w:rsidRPr="00F94607" w:rsidTr="003B7D55">
        <w:trPr>
          <w:trHeight w:val="16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от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717F9B" w:rsidP="00EB0672">
            <w:pPr>
              <w:spacing w:before="240"/>
              <w:rPr>
                <w:spacing w:val="20"/>
              </w:rPr>
            </w:pPr>
            <w:r w:rsidRPr="00F94607">
              <w:rPr>
                <w:spacing w:val="20"/>
              </w:rPr>
              <w:t xml:space="preserve"> </w:t>
            </w:r>
            <w:r w:rsidR="004E4EEA" w:rsidRPr="00F94607">
              <w:rPr>
                <w:spacing w:val="20"/>
              </w:rPr>
              <w:t xml:space="preserve"> </w:t>
            </w:r>
            <w:r w:rsidR="006054B5">
              <w:rPr>
                <w:spacing w:val="20"/>
              </w:rPr>
              <w:t>14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6054B5" w:rsidP="003B7D55">
            <w:pPr>
              <w:spacing w:before="240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января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201</w:t>
            </w:r>
            <w:r w:rsidR="003B7D55">
              <w:rPr>
                <w:spacing w:val="20"/>
              </w:rPr>
              <w:t>6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proofErr w:type="gramStart"/>
            <w:r w:rsidRPr="00F94607">
              <w:rPr>
                <w:spacing w:val="20"/>
              </w:rPr>
              <w:t>г</w:t>
            </w:r>
            <w:proofErr w:type="gramEnd"/>
            <w:r w:rsidRPr="00F94607">
              <w:rPr>
                <w:spacing w:val="20"/>
              </w:rPr>
              <w:t>.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№</w:t>
            </w:r>
          </w:p>
        </w:tc>
        <w:tc>
          <w:tcPr>
            <w:tcW w:w="1116" w:type="dxa"/>
            <w:shd w:val="clear" w:color="auto" w:fill="auto"/>
          </w:tcPr>
          <w:p w:rsidR="00344061" w:rsidRPr="00F94607" w:rsidRDefault="003B7D55" w:rsidP="00615DE2">
            <w:pPr>
              <w:spacing w:before="240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 xml:space="preserve">  </w:t>
            </w:r>
            <w:r w:rsidR="006054B5">
              <w:rPr>
                <w:spacing w:val="20"/>
                <w:sz w:val="24"/>
                <w:szCs w:val="24"/>
              </w:rPr>
              <w:t>2</w:t>
            </w:r>
          </w:p>
        </w:tc>
      </w:tr>
      <w:tr w:rsidR="00344061" w:rsidRPr="00F94607" w:rsidTr="003B7D55">
        <w:trPr>
          <w:trHeight w:val="2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344061" w:rsidRPr="00F94607" w:rsidTr="003B7D55">
        <w:trPr>
          <w:trHeight w:val="350"/>
        </w:trPr>
        <w:tc>
          <w:tcPr>
            <w:tcW w:w="3741" w:type="dxa"/>
            <w:gridSpan w:val="6"/>
            <w:shd w:val="clear" w:color="auto" w:fill="auto"/>
          </w:tcPr>
          <w:p w:rsidR="00344061" w:rsidRPr="00F94607" w:rsidRDefault="000C4018">
            <w:pPr>
              <w:spacing w:before="120" w:after="480"/>
              <w:jc w:val="center"/>
              <w:rPr>
                <w:sz w:val="16"/>
                <w:szCs w:val="16"/>
              </w:rPr>
            </w:pPr>
            <w:r w:rsidRPr="00F94607">
              <w:rPr>
                <w:sz w:val="16"/>
                <w:szCs w:val="16"/>
              </w:rPr>
              <w:t xml:space="preserve">с. </w:t>
            </w:r>
            <w:proofErr w:type="spellStart"/>
            <w:r w:rsidRPr="00F94607">
              <w:rPr>
                <w:sz w:val="16"/>
                <w:szCs w:val="16"/>
              </w:rPr>
              <w:t>Лойма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, </w:t>
            </w:r>
            <w:proofErr w:type="spellStart"/>
            <w:r w:rsidR="00344061" w:rsidRPr="00F94607">
              <w:rPr>
                <w:sz w:val="16"/>
                <w:szCs w:val="16"/>
              </w:rPr>
              <w:t>Прилузский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 район, Республики Коми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3B7D55" w:rsidRDefault="00434C16" w:rsidP="003B7D55">
      <w:pPr>
        <w:spacing w:before="100" w:beforeAutospacing="1"/>
        <w:ind w:left="-351" w:hanging="6"/>
        <w:jc w:val="both"/>
        <w:rPr>
          <w:b/>
          <w:sz w:val="24"/>
        </w:rPr>
      </w:pPr>
      <w:r>
        <w:rPr>
          <w:b/>
          <w:sz w:val="24"/>
        </w:rPr>
        <w:t>О</w:t>
      </w:r>
      <w:r w:rsidR="003B7D55" w:rsidRPr="003B7D55">
        <w:rPr>
          <w:b/>
          <w:sz w:val="24"/>
        </w:rPr>
        <w:t xml:space="preserve"> </w:t>
      </w:r>
      <w:r w:rsidR="006054B5">
        <w:rPr>
          <w:b/>
          <w:sz w:val="24"/>
        </w:rPr>
        <w:t xml:space="preserve"> внесении  изменений  в  постановление  от 16.11.2012 № 47 «О комиссии по  соблюдению требований к  служебному  поведению муниципальных  служащих администрации муниципального  образования сельского поселения «</w:t>
      </w:r>
      <w:proofErr w:type="spellStart"/>
      <w:r w:rsidR="006054B5">
        <w:rPr>
          <w:b/>
          <w:sz w:val="24"/>
        </w:rPr>
        <w:t>Лойма</w:t>
      </w:r>
      <w:proofErr w:type="spellEnd"/>
      <w:r w:rsidR="006054B5">
        <w:rPr>
          <w:b/>
          <w:sz w:val="24"/>
        </w:rPr>
        <w:t>» и  урегулированию  конфликта  интереса»</w:t>
      </w:r>
    </w:p>
    <w:p w:rsidR="00C20555" w:rsidRDefault="00C20555" w:rsidP="00C2055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20555">
        <w:rPr>
          <w:sz w:val="24"/>
          <w:szCs w:val="24"/>
        </w:rPr>
        <w:t xml:space="preserve">В соответствии с Федеральным </w:t>
      </w:r>
      <w:hyperlink r:id="rId9" w:history="1">
        <w:r w:rsidRPr="00C20555">
          <w:rPr>
            <w:color w:val="0000FF"/>
            <w:sz w:val="24"/>
            <w:szCs w:val="24"/>
            <w:u w:val="single"/>
          </w:rPr>
          <w:t>законом</w:t>
        </w:r>
      </w:hyperlink>
      <w:r w:rsidRPr="00C20555">
        <w:rPr>
          <w:sz w:val="24"/>
          <w:szCs w:val="24"/>
        </w:rPr>
        <w:t xml:space="preserve"> от 25 декабря 2008г. N 273-ФЗ «О противодействии коррупции», Федеральным </w:t>
      </w:r>
      <w:hyperlink r:id="rId10" w:history="1">
        <w:r w:rsidRPr="00C20555">
          <w:rPr>
            <w:color w:val="0000FF"/>
            <w:sz w:val="24"/>
            <w:szCs w:val="24"/>
            <w:u w:val="single"/>
          </w:rPr>
          <w:t>законом</w:t>
        </w:r>
      </w:hyperlink>
      <w:r w:rsidRPr="00C20555">
        <w:rPr>
          <w:sz w:val="24"/>
          <w:szCs w:val="24"/>
        </w:rPr>
        <w:t xml:space="preserve"> от 02 марта 2012г. N 25-ФЗ «О муниципальной службе в Российской Федерации», </w:t>
      </w:r>
      <w:hyperlink r:id="rId11" w:history="1">
        <w:r w:rsidRPr="00C20555">
          <w:rPr>
            <w:color w:val="0000FF"/>
            <w:sz w:val="24"/>
            <w:szCs w:val="24"/>
            <w:u w:val="single"/>
          </w:rPr>
          <w:t>Указом</w:t>
        </w:r>
      </w:hyperlink>
      <w:r w:rsidRPr="00C20555">
        <w:rPr>
          <w:sz w:val="24"/>
          <w:szCs w:val="24"/>
        </w:rPr>
        <w:t xml:space="preserve"> Главы Республики Коми от 26 августа 2010г. № 120 «О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интересов», администрация муниципального  образования  сельского поселения «</w:t>
      </w:r>
      <w:proofErr w:type="spellStart"/>
      <w:r w:rsidRPr="00C20555">
        <w:rPr>
          <w:sz w:val="24"/>
          <w:szCs w:val="24"/>
        </w:rPr>
        <w:t>Лойма</w:t>
      </w:r>
      <w:proofErr w:type="spellEnd"/>
      <w:r w:rsidRPr="00C20555">
        <w:rPr>
          <w:sz w:val="24"/>
          <w:szCs w:val="24"/>
        </w:rPr>
        <w:t>» Постановляет:</w:t>
      </w:r>
    </w:p>
    <w:p w:rsidR="00C20555" w:rsidRDefault="002B422D" w:rsidP="00C2055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1.Внести в </w:t>
      </w:r>
      <w:r w:rsidR="00C20555">
        <w:rPr>
          <w:sz w:val="24"/>
          <w:szCs w:val="24"/>
        </w:rPr>
        <w:t>постановление  администрации сельского поселения «</w:t>
      </w:r>
      <w:proofErr w:type="spellStart"/>
      <w:r w:rsidR="00C20555">
        <w:rPr>
          <w:sz w:val="24"/>
          <w:szCs w:val="24"/>
        </w:rPr>
        <w:t>Лойма</w:t>
      </w:r>
      <w:proofErr w:type="spellEnd"/>
      <w:r w:rsidR="00C20555">
        <w:rPr>
          <w:sz w:val="24"/>
          <w:szCs w:val="24"/>
        </w:rPr>
        <w:t>»  от 16.11.2012 № 47 « О комиссии  по  соблюдению требований к  служебному  поведению муниципальных  служащих  администрации  муниципального  образования сельского поселения «</w:t>
      </w:r>
      <w:proofErr w:type="spellStart"/>
      <w:r w:rsidR="00C20555">
        <w:rPr>
          <w:sz w:val="24"/>
          <w:szCs w:val="24"/>
        </w:rPr>
        <w:t>Лойма</w:t>
      </w:r>
      <w:proofErr w:type="spellEnd"/>
      <w:r w:rsidR="00C20555">
        <w:rPr>
          <w:sz w:val="24"/>
          <w:szCs w:val="24"/>
        </w:rPr>
        <w:t>» и  урегулированию  конфликта  интересов»</w:t>
      </w:r>
      <w:r>
        <w:rPr>
          <w:sz w:val="24"/>
          <w:szCs w:val="24"/>
        </w:rPr>
        <w:t xml:space="preserve"> следующие  изменения:</w:t>
      </w:r>
    </w:p>
    <w:p w:rsidR="002B422D" w:rsidRPr="00C20555" w:rsidRDefault="002B422D" w:rsidP="00C2055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  2   к  постановлению изложить  в следующей редакции:</w:t>
      </w:r>
    </w:p>
    <w:p w:rsidR="00CD7DC0" w:rsidRPr="00CD7DC0" w:rsidRDefault="00CD7DC0" w:rsidP="00CD7DC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Состав</w:t>
      </w:r>
    </w:p>
    <w:p w:rsidR="00CD7DC0" w:rsidRDefault="00CD7DC0" w:rsidP="00434C16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комиссии  по  соблюдению  требований  к  служебному  поведению  муниципальных  служащих </w:t>
      </w:r>
      <w:r w:rsidR="00434C16">
        <w:rPr>
          <w:bCs/>
          <w:sz w:val="24"/>
          <w:szCs w:val="24"/>
        </w:rPr>
        <w:t xml:space="preserve">  администрации муниципального  образования   сельского поселения «</w:t>
      </w:r>
      <w:proofErr w:type="spellStart"/>
      <w:r w:rsidR="00434C16">
        <w:rPr>
          <w:bCs/>
          <w:sz w:val="24"/>
          <w:szCs w:val="24"/>
        </w:rPr>
        <w:t>Лойма</w:t>
      </w:r>
      <w:proofErr w:type="spellEnd"/>
      <w:r w:rsidR="00434C16">
        <w:rPr>
          <w:bCs/>
          <w:sz w:val="24"/>
          <w:szCs w:val="24"/>
        </w:rPr>
        <w:t>»  и урегулированию  конфликтов  интересов</w:t>
      </w:r>
    </w:p>
    <w:p w:rsidR="00434C16" w:rsidRDefault="00434C16" w:rsidP="00434C16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434C16" w:rsidRDefault="00434C16" w:rsidP="00434C16">
      <w:pPr>
        <w:autoSpaceDE w:val="0"/>
        <w:autoSpaceDN w:val="0"/>
        <w:adjustRightInd w:val="0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Тырышкина</w:t>
      </w:r>
      <w:proofErr w:type="spellEnd"/>
      <w:r>
        <w:rPr>
          <w:bCs/>
          <w:sz w:val="24"/>
          <w:szCs w:val="24"/>
        </w:rPr>
        <w:t xml:space="preserve"> С.В. – депутат Совета  сельского поселения «</w:t>
      </w:r>
      <w:proofErr w:type="spellStart"/>
      <w:r>
        <w:rPr>
          <w:bCs/>
          <w:sz w:val="24"/>
          <w:szCs w:val="24"/>
        </w:rPr>
        <w:t>Лойма</w:t>
      </w:r>
      <w:proofErr w:type="spellEnd"/>
      <w:r>
        <w:rPr>
          <w:bCs/>
          <w:sz w:val="24"/>
          <w:szCs w:val="24"/>
        </w:rPr>
        <w:t>», председатель (по  согласованию);</w:t>
      </w:r>
    </w:p>
    <w:p w:rsidR="00434C16" w:rsidRDefault="00434C16" w:rsidP="00434C16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 xml:space="preserve">Агалакова С.П. - </w:t>
      </w:r>
      <w:r w:rsidRPr="00CD7DC0">
        <w:rPr>
          <w:sz w:val="24"/>
          <w:szCs w:val="24"/>
        </w:rPr>
        <w:t>директор МОУ «</w:t>
      </w:r>
      <w:proofErr w:type="spellStart"/>
      <w:r w:rsidRPr="00CD7DC0">
        <w:rPr>
          <w:sz w:val="24"/>
          <w:szCs w:val="24"/>
        </w:rPr>
        <w:t>Лоемская</w:t>
      </w:r>
      <w:proofErr w:type="spellEnd"/>
      <w:r w:rsidRPr="00CD7DC0">
        <w:rPr>
          <w:sz w:val="24"/>
          <w:szCs w:val="24"/>
        </w:rPr>
        <w:t xml:space="preserve"> средняя общеобразовательная школа», заместитель  председателя (по согласованию);</w:t>
      </w: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Носкова</w:t>
      </w:r>
      <w:proofErr w:type="spellEnd"/>
      <w:r>
        <w:rPr>
          <w:sz w:val="24"/>
          <w:szCs w:val="24"/>
        </w:rPr>
        <w:t xml:space="preserve"> В.А. -</w:t>
      </w:r>
      <w:r w:rsidRPr="00434C16">
        <w:rPr>
          <w:sz w:val="24"/>
          <w:szCs w:val="24"/>
        </w:rPr>
        <w:t xml:space="preserve"> </w:t>
      </w:r>
      <w:r w:rsidRPr="00CD7DC0">
        <w:rPr>
          <w:sz w:val="24"/>
          <w:szCs w:val="24"/>
        </w:rPr>
        <w:t>эксперт администрации сельского поселения «</w:t>
      </w:r>
      <w:proofErr w:type="spellStart"/>
      <w:r w:rsidRPr="00CD7DC0">
        <w:rPr>
          <w:sz w:val="24"/>
          <w:szCs w:val="24"/>
        </w:rPr>
        <w:t>Лойма</w:t>
      </w:r>
      <w:proofErr w:type="spellEnd"/>
      <w:r w:rsidRPr="00CD7DC0">
        <w:rPr>
          <w:sz w:val="24"/>
          <w:szCs w:val="24"/>
        </w:rPr>
        <w:t>», секретарь комиссии;</w:t>
      </w: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Тырышкина</w:t>
      </w:r>
      <w:proofErr w:type="spellEnd"/>
      <w:r>
        <w:rPr>
          <w:sz w:val="24"/>
          <w:szCs w:val="24"/>
        </w:rPr>
        <w:t xml:space="preserve"> Т.В.-</w:t>
      </w:r>
      <w:r w:rsidRPr="00434C16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председатель  женсовета 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>
        <w:rPr>
          <w:sz w:val="24"/>
          <w:szCs w:val="24"/>
        </w:rPr>
        <w:t xml:space="preserve">» (по согласованию); </w:t>
      </w: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</w:rPr>
      </w:pPr>
      <w:proofErr w:type="spellStart"/>
      <w:r>
        <w:rPr>
          <w:sz w:val="24"/>
          <w:szCs w:val="24"/>
        </w:rPr>
        <w:t>Чужмарова</w:t>
      </w:r>
      <w:proofErr w:type="spellEnd"/>
      <w:r>
        <w:rPr>
          <w:sz w:val="24"/>
          <w:szCs w:val="24"/>
        </w:rPr>
        <w:t xml:space="preserve"> А.И.-</w:t>
      </w:r>
      <w:r w:rsidRPr="00434C16">
        <w:rPr>
          <w:sz w:val="24"/>
        </w:rPr>
        <w:t xml:space="preserve"> </w:t>
      </w:r>
      <w:r w:rsidRPr="00CD7DC0">
        <w:rPr>
          <w:sz w:val="24"/>
        </w:rPr>
        <w:t>председатель Совета ветеранов сельского поселения «</w:t>
      </w:r>
      <w:proofErr w:type="spellStart"/>
      <w:r w:rsidRPr="00CD7DC0">
        <w:rPr>
          <w:sz w:val="24"/>
        </w:rPr>
        <w:t>Лойма</w:t>
      </w:r>
      <w:proofErr w:type="spellEnd"/>
      <w:r w:rsidRPr="00CD7DC0">
        <w:rPr>
          <w:sz w:val="24"/>
        </w:rPr>
        <w:t>»</w:t>
      </w:r>
      <w:proofErr w:type="gramStart"/>
      <w:r w:rsidRPr="00CD7DC0">
        <w:rPr>
          <w:sz w:val="24"/>
        </w:rPr>
        <w:t>,</w:t>
      </w:r>
      <w:r>
        <w:rPr>
          <w:sz w:val="24"/>
        </w:rPr>
        <w:t>ч</w:t>
      </w:r>
      <w:proofErr w:type="gramEnd"/>
      <w:r>
        <w:rPr>
          <w:sz w:val="24"/>
        </w:rPr>
        <w:t>лен комиссии (по согласованию).</w:t>
      </w: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        2.Постановление   вступает  в  силу  с  момента  обнародования  в  местах, установленных  постановлением  главы сельского поселения «</w:t>
      </w:r>
      <w:proofErr w:type="spellStart"/>
      <w:r>
        <w:rPr>
          <w:sz w:val="24"/>
        </w:rPr>
        <w:t>Лойма</w:t>
      </w:r>
      <w:proofErr w:type="spellEnd"/>
      <w:r>
        <w:rPr>
          <w:sz w:val="24"/>
        </w:rPr>
        <w:t>».</w:t>
      </w: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        3.</w:t>
      </w:r>
      <w:proofErr w:type="gramStart"/>
      <w:r>
        <w:rPr>
          <w:sz w:val="24"/>
        </w:rPr>
        <w:t>Контроль  за</w:t>
      </w:r>
      <w:proofErr w:type="gramEnd"/>
      <w:r>
        <w:rPr>
          <w:sz w:val="24"/>
        </w:rPr>
        <w:t xml:space="preserve">  исполнением  настоящего  постановления  оставляю  за  собой.</w:t>
      </w: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</w:rPr>
      </w:pP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</w:rPr>
      </w:pPr>
    </w:p>
    <w:p w:rsidR="00434C16" w:rsidRDefault="00434C16" w:rsidP="00434C16">
      <w:pPr>
        <w:autoSpaceDE w:val="0"/>
        <w:autoSpaceDN w:val="0"/>
        <w:adjustRightInd w:val="0"/>
        <w:jc w:val="both"/>
        <w:rPr>
          <w:sz w:val="24"/>
        </w:rPr>
      </w:pPr>
      <w:proofErr w:type="spellStart"/>
      <w:r>
        <w:rPr>
          <w:sz w:val="24"/>
        </w:rPr>
        <w:t>И.о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лавы</w:t>
      </w:r>
      <w:proofErr w:type="spellEnd"/>
      <w:r>
        <w:rPr>
          <w:sz w:val="24"/>
        </w:rPr>
        <w:t xml:space="preserve">  сельского поселения «</w:t>
      </w:r>
      <w:proofErr w:type="spellStart"/>
      <w:r>
        <w:rPr>
          <w:sz w:val="24"/>
        </w:rPr>
        <w:t>Лойма</w:t>
      </w:r>
      <w:proofErr w:type="spellEnd"/>
      <w:r>
        <w:rPr>
          <w:sz w:val="24"/>
        </w:rPr>
        <w:t xml:space="preserve">»                                                           </w:t>
      </w:r>
      <w:proofErr w:type="spellStart"/>
      <w:r>
        <w:rPr>
          <w:sz w:val="24"/>
        </w:rPr>
        <w:t>В.А.Низовцев</w:t>
      </w:r>
      <w:proofErr w:type="spellEnd"/>
    </w:p>
    <w:p w:rsidR="00434C16" w:rsidRPr="00CD7DC0" w:rsidRDefault="00434C16" w:rsidP="00434C16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7378"/>
      </w:tblGrid>
      <w:tr w:rsidR="001F651B" w:rsidRPr="00CD7DC0" w:rsidTr="00434C16">
        <w:trPr>
          <w:trHeight w:val="279"/>
        </w:trPr>
        <w:tc>
          <w:tcPr>
            <w:tcW w:w="7378" w:type="dxa"/>
          </w:tcPr>
          <w:p w:rsidR="001F651B" w:rsidRPr="00CD7DC0" w:rsidRDefault="001F651B" w:rsidP="00CD7D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20555" w:rsidRPr="003B7D55" w:rsidRDefault="00C20555" w:rsidP="00434C16">
      <w:pPr>
        <w:spacing w:before="100" w:beforeAutospacing="1"/>
        <w:ind w:left="-351" w:hanging="6"/>
        <w:jc w:val="both"/>
        <w:rPr>
          <w:b/>
          <w:bCs/>
          <w:sz w:val="24"/>
          <w:szCs w:val="24"/>
        </w:rPr>
      </w:pPr>
    </w:p>
    <w:sectPr w:rsidR="00C20555" w:rsidRPr="003B7D55" w:rsidSect="00B67139">
      <w:pgSz w:w="11906" w:h="16838" w:code="9"/>
      <w:pgMar w:top="1015" w:right="1060" w:bottom="1522" w:left="1309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C83"/>
    <w:multiLevelType w:val="hybridMultilevel"/>
    <w:tmpl w:val="4484D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B72F35"/>
    <w:multiLevelType w:val="hybridMultilevel"/>
    <w:tmpl w:val="86D4FB80"/>
    <w:lvl w:ilvl="0" w:tplc="0419000F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3">
    <w:nsid w:val="11EF20FA"/>
    <w:multiLevelType w:val="hybridMultilevel"/>
    <w:tmpl w:val="47A2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63C83"/>
    <w:multiLevelType w:val="multilevel"/>
    <w:tmpl w:val="1CFE9A4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2871A6"/>
    <w:multiLevelType w:val="multilevel"/>
    <w:tmpl w:val="99DC3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964F5E"/>
    <w:multiLevelType w:val="multilevel"/>
    <w:tmpl w:val="3C282E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503DE4"/>
    <w:multiLevelType w:val="multilevel"/>
    <w:tmpl w:val="CB74CE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21509"/>
    <w:rsid w:val="000316FE"/>
    <w:rsid w:val="00035E95"/>
    <w:rsid w:val="0004431C"/>
    <w:rsid w:val="0004549D"/>
    <w:rsid w:val="000730F4"/>
    <w:rsid w:val="000C4018"/>
    <w:rsid w:val="00121509"/>
    <w:rsid w:val="0013480C"/>
    <w:rsid w:val="001712F1"/>
    <w:rsid w:val="00190BA5"/>
    <w:rsid w:val="001F651B"/>
    <w:rsid w:val="001F688F"/>
    <w:rsid w:val="00255FB9"/>
    <w:rsid w:val="00270C6E"/>
    <w:rsid w:val="0028500C"/>
    <w:rsid w:val="002B0429"/>
    <w:rsid w:val="002B422D"/>
    <w:rsid w:val="002D70DA"/>
    <w:rsid w:val="002E100D"/>
    <w:rsid w:val="00304CE3"/>
    <w:rsid w:val="0032702D"/>
    <w:rsid w:val="00330374"/>
    <w:rsid w:val="00344061"/>
    <w:rsid w:val="00373395"/>
    <w:rsid w:val="003877F7"/>
    <w:rsid w:val="003951EC"/>
    <w:rsid w:val="003B2A43"/>
    <w:rsid w:val="003B7D55"/>
    <w:rsid w:val="003C042B"/>
    <w:rsid w:val="00420E8B"/>
    <w:rsid w:val="00422165"/>
    <w:rsid w:val="00433E56"/>
    <w:rsid w:val="00434C16"/>
    <w:rsid w:val="004E4EEA"/>
    <w:rsid w:val="00507958"/>
    <w:rsid w:val="005216BF"/>
    <w:rsid w:val="005601C0"/>
    <w:rsid w:val="005B5BAC"/>
    <w:rsid w:val="005D7B25"/>
    <w:rsid w:val="005E3E8E"/>
    <w:rsid w:val="006054B5"/>
    <w:rsid w:val="00615DE2"/>
    <w:rsid w:val="006F02B5"/>
    <w:rsid w:val="00717F9B"/>
    <w:rsid w:val="00736A0B"/>
    <w:rsid w:val="00743AF8"/>
    <w:rsid w:val="00747003"/>
    <w:rsid w:val="007530E7"/>
    <w:rsid w:val="00764267"/>
    <w:rsid w:val="00771CAB"/>
    <w:rsid w:val="00795BC4"/>
    <w:rsid w:val="007F58FF"/>
    <w:rsid w:val="00801140"/>
    <w:rsid w:val="008253A0"/>
    <w:rsid w:val="008B1749"/>
    <w:rsid w:val="008C53EF"/>
    <w:rsid w:val="00921444"/>
    <w:rsid w:val="0098222B"/>
    <w:rsid w:val="00AA1BC4"/>
    <w:rsid w:val="00AD2B1A"/>
    <w:rsid w:val="00AD5A0F"/>
    <w:rsid w:val="00B030C5"/>
    <w:rsid w:val="00B22803"/>
    <w:rsid w:val="00B67139"/>
    <w:rsid w:val="00B740D0"/>
    <w:rsid w:val="00B749E9"/>
    <w:rsid w:val="00B77ABA"/>
    <w:rsid w:val="00BD6831"/>
    <w:rsid w:val="00C20555"/>
    <w:rsid w:val="00C72927"/>
    <w:rsid w:val="00CA7440"/>
    <w:rsid w:val="00CD3FD1"/>
    <w:rsid w:val="00CD7DC0"/>
    <w:rsid w:val="00CF0F11"/>
    <w:rsid w:val="00D01FFB"/>
    <w:rsid w:val="00D455EC"/>
    <w:rsid w:val="00DA64EF"/>
    <w:rsid w:val="00DB7E55"/>
    <w:rsid w:val="00DD0BB8"/>
    <w:rsid w:val="00DD65B9"/>
    <w:rsid w:val="00E0282C"/>
    <w:rsid w:val="00E06B75"/>
    <w:rsid w:val="00E10C01"/>
    <w:rsid w:val="00E11F8F"/>
    <w:rsid w:val="00E128CF"/>
    <w:rsid w:val="00E9284D"/>
    <w:rsid w:val="00EA5573"/>
    <w:rsid w:val="00EB0672"/>
    <w:rsid w:val="00EC3A96"/>
    <w:rsid w:val="00F01F15"/>
    <w:rsid w:val="00F02FDA"/>
    <w:rsid w:val="00F30F9B"/>
    <w:rsid w:val="00F54920"/>
    <w:rsid w:val="00F55F72"/>
    <w:rsid w:val="00F94607"/>
    <w:rsid w:val="00FC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rsid w:val="00420E8B"/>
    <w:rPr>
      <w:color w:val="A75E2E"/>
      <w:u w:val="single"/>
    </w:rPr>
  </w:style>
  <w:style w:type="paragraph" w:styleId="a5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 w:hint="default"/>
      <w:b/>
      <w:bCs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01FF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21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user\WINDOWS\GERB_KOM.BM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3CFDB539787D118CB01C067B52D2BA906293F6FC9E87BDC41EB85CA076E8193C3EB8B431E7A9FE7EE2FAt1p2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A3CFDB539787D118CB0020B6D3E8CBE976BCFFBF99E8FE29A41E301F77FE24E7B71E1F675EAAAFEt7pF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3CFDB539787D118CB0020B6D3E8CBE976BCCF2FE908FE29A41E301F7t7p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A0D2E-1686-49DB-ADEE-1279D8D4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Links>
    <vt:vector size="6" baseType="variant">
      <vt:variant>
        <vt:i4>8323167</vt:i4>
      </vt:variant>
      <vt:variant>
        <vt:i4>2362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Пользователь</cp:lastModifiedBy>
  <cp:revision>2</cp:revision>
  <cp:lastPrinted>2016-02-09T07:02:00Z</cp:lastPrinted>
  <dcterms:created xsi:type="dcterms:W3CDTF">2016-04-04T11:08:00Z</dcterms:created>
  <dcterms:modified xsi:type="dcterms:W3CDTF">2016-04-04T11:08:00Z</dcterms:modified>
</cp:coreProperties>
</file>